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Maya Chen</w:t>
      </w:r>
    </w:p>
    <w:p>
      <w:pPr>
        <w:spacing w:before="0" w:after="40"/>
      </w:pPr>
      <w:r>
        <w:rPr>
          <w:b/>
          <w:color w:val="374151"/>
          <w:sz w:val="22"/>
        </w:rPr>
        <w:t xml:space="preserve">Business Analyst · Consumer marketplaces · SQL, Excel, experimentation</w:t>
      </w:r>
    </w:p>
    <w:p>
      <w:pPr>
        <w:spacing w:before="0" w:after="160"/>
      </w:pPr>
      <w:r>
        <w:rPr>
          <w:color w:val="6B7280"/>
          <w:sz w:val="18"/>
        </w:rPr>
        <w:t xml:space="preserve">Boston, MA · maya.chen@example.com · linkedin.com/in/mayachen</w:t>
      </w:r>
    </w:p>
    <w:p>
      <w:pPr>
        <w:spacing w:before="220" w:after="70"/>
      </w:pPr>
      <w:r>
        <w:rPr>
          <w:b/>
          <w:color w:val="111827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Analytical business graduate with internship experience in marketplace operations, pricing analysis, and customer research. Known for turning messy data into clear operating recommendations.</w:t>
      </w:r>
    </w:p>
    <w:p>
      <w:pPr>
        <w:spacing w:before="220" w:after="70"/>
      </w:pPr>
      <w:r>
        <w:rPr>
          <w:b/>
          <w:color w:val="111827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Business Operations Intern — Northstar Marketplaces | Jun 2025 – Aug 2025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Built SQL dashboard tracking 42K weekly transactions, reducing manual reporting time by 6 hours per week.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Analyzed conversion funnel drop-off across 3 customer cohorts and identified checkout friction worth $180K in annualized GMV.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Presented pricing recommendations to operations leadership, informing two A/B tests launched in Q3.</w:t>
      </w:r>
    </w:p>
    <w:p>
      <w:pPr>
        <w:spacing w:before="220" w:after="70"/>
      </w:pPr>
      <w:r>
        <w:rPr>
          <w:b/>
          <w:color w:val="111827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Capstone: forecasted demand for a campus food-delivery service using regression models and survey data from 312 respondents.</w:t>
      </w:r>
    </w:p>
    <w:p>
      <w:pPr>
        <w:spacing w:before="220" w:after="70"/>
      </w:pPr>
      <w:r>
        <w:rPr>
          <w:b/>
          <w:color w:val="111827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Northeastern University — B.S. Business Administration, Concentration in Analytics, 2026</w:t>
      </w:r>
    </w:p>
    <w:p>
      <w:pPr>
        <w:spacing w:before="220" w:after="70"/>
      </w:pPr>
      <w:r>
        <w:rPr>
          <w:b/>
          <w:color w:val="111827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SQL, Excel, Tableau, PowerPoint, A/B testing, customer interviews</w:t>
      </w:r>
    </w:p>
    <w:p>
      <w:pPr>
        <w:spacing w:before="220" w:after="70"/>
      </w:pPr>
      <w:r>
        <w:rPr>
          <w:b/>
          <w:color w:val="111827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Students, early-career professionals, analysts, and anyone who needs a conservative one-page resume.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Resume Template</dc:title>
  <dc:creator>JobLobster</dc:creator>
  <cp:keywords>resume template, JobLobster, Academic-safe, ATS-safe, One page</cp:keywords>
  <dcterms:created xsi:type="dcterms:W3CDTF">2026-01-01T00:00:00Z</dcterms:created>
  <dcterms:modified xsi:type="dcterms:W3CDTF">2026-01-01T00:00:00Z</dcterms:modified>
</cp:coreProperties>
</file>